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F1" w:rsidRDefault="00671107" w:rsidP="00671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87FAB">
        <w:rPr>
          <w:rFonts w:ascii="Times New Roman" w:hAnsi="Times New Roman" w:cs="Times New Roman"/>
          <w:sz w:val="28"/>
          <w:szCs w:val="28"/>
        </w:rPr>
        <w:t xml:space="preserve"> № 4 к И</w:t>
      </w:r>
      <w:r>
        <w:rPr>
          <w:rFonts w:ascii="Times New Roman" w:hAnsi="Times New Roman" w:cs="Times New Roman"/>
          <w:sz w:val="28"/>
          <w:szCs w:val="28"/>
        </w:rPr>
        <w:t>звещению</w:t>
      </w:r>
    </w:p>
    <w:p w:rsidR="00671107" w:rsidRDefault="00671107" w:rsidP="00671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107" w:rsidRPr="00671107" w:rsidRDefault="00287FAB" w:rsidP="00671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AB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ограничениях использования т</w:t>
      </w:r>
      <w:r w:rsidRPr="00287FAB">
        <w:rPr>
          <w:rFonts w:ascii="Times New Roman" w:hAnsi="Times New Roman" w:cs="Times New Roman"/>
          <w:b/>
          <w:sz w:val="28"/>
          <w:szCs w:val="28"/>
        </w:rPr>
        <w:t>ерритории, применительно к которой предусматривается осуществление деятельности по ее комплексному развитию, в границах зон с особыми усл</w:t>
      </w:r>
      <w:r>
        <w:rPr>
          <w:rFonts w:ascii="Times New Roman" w:hAnsi="Times New Roman" w:cs="Times New Roman"/>
          <w:b/>
          <w:sz w:val="28"/>
          <w:szCs w:val="28"/>
        </w:rPr>
        <w:t>овиями использования территорий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107" w:rsidRPr="00287FAB" w:rsidRDefault="00287FAB" w:rsidP="00287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107" w:rsidRPr="00287FAB">
        <w:rPr>
          <w:rFonts w:ascii="Times New Roman" w:hAnsi="Times New Roman" w:cs="Times New Roman"/>
          <w:sz w:val="28"/>
          <w:szCs w:val="28"/>
        </w:rPr>
        <w:t>Земельный участок частично расположен в охранной зоне - Теплотрассы №17 (реестровый номер: 27:22-6.241).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Охранные зоны тепловых сетей устанавливаются вдоль трасс прокладки тепловых сетей.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71107" w:rsidRPr="00237F63">
        <w:rPr>
          <w:rFonts w:ascii="Times New Roman" w:hAnsi="Times New Roman" w:cs="Times New Roman"/>
          <w:sz w:val="28"/>
          <w:szCs w:val="28"/>
        </w:rPr>
        <w:t>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1) размещать автозаправочные станции, хранилища горюче-смазочных материалов, складировать агрессивные химические материалы;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2)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3)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4) устраивать всякого рода свалки, разжигать костры, сжигать бытовой мусор или промышленные отходы;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5) производить работы ударными механизмами, производить сброс и слив едких и коррозионно-активных веществ и горюче-смазочных материалов;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6)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7)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8) занимать подвалы зданий, особенно имеющих опасность затопления, в которых проложены тепловые сети или оборудованы тепловые вводы под </w:t>
      </w:r>
      <w:r w:rsidRPr="00237F63">
        <w:rPr>
          <w:rFonts w:ascii="Times New Roman" w:hAnsi="Times New Roman" w:cs="Times New Roman"/>
          <w:sz w:val="28"/>
          <w:szCs w:val="28"/>
        </w:rPr>
        <w:lastRenderedPageBreak/>
        <w:t xml:space="preserve">мастерские, склады, для иных целей; тепловые вводы в здания должны быть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загерметизированы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71107" w:rsidRPr="00237F63">
        <w:rPr>
          <w:rFonts w:ascii="Times New Roman" w:hAnsi="Times New Roman" w:cs="Times New Roman"/>
          <w:sz w:val="28"/>
          <w:szCs w:val="28"/>
        </w:rPr>
        <w:t>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1) производить строительство, капитальный ремонт, реконструкцию или снос любых зданий и сооружений;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2) производить земляные работы, планировку грунта, посадку деревьев и кустарников, устраивать монументальные клумбы;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3) производить погрузочно-разгрузочные работы, а также работы, связанные с разбиванием грунта и дорожных покрытий;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4) сооружать переезды и переходы через трубопроводы тепловых сетей.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1107" w:rsidRPr="00237F63">
        <w:rPr>
          <w:rFonts w:ascii="Times New Roman" w:hAnsi="Times New Roman" w:cs="Times New Roman"/>
          <w:sz w:val="28"/>
          <w:szCs w:val="28"/>
        </w:rPr>
        <w:t>. Работы в охранных зонах тепловых сетей, совпадающих с полосой отвода автомобильных дорог, с охранными зонами линий электропередачи и связи, других линейных объектов, проводятся по согласованию между заинтересованными организациями.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107" w:rsidRPr="00237F63">
        <w:rPr>
          <w:rFonts w:ascii="Times New Roman" w:hAnsi="Times New Roman" w:cs="Times New Roman"/>
          <w:sz w:val="28"/>
          <w:szCs w:val="28"/>
        </w:rPr>
        <w:t>. Земельный участок частично расположен в охранной зоне газораспределительной сети: «Распределительный газопровод высокого давления до ГРП-11» (реестровый номер: 27:22-6.338)</w:t>
      </w:r>
      <w:r w:rsidR="00237F6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107" w:rsidRPr="00237F63">
        <w:rPr>
          <w:rFonts w:ascii="Times New Roman" w:hAnsi="Times New Roman" w:cs="Times New Roman"/>
          <w:sz w:val="28"/>
          <w:szCs w:val="28"/>
        </w:rPr>
        <w:t>.1. В целях исключения возможности поврежден</w:t>
      </w:r>
      <w:r>
        <w:rPr>
          <w:rFonts w:ascii="Times New Roman" w:hAnsi="Times New Roman" w:cs="Times New Roman"/>
          <w:sz w:val="28"/>
          <w:szCs w:val="28"/>
        </w:rPr>
        <w:t xml:space="preserve">ия газопровода в соответствии с </w:t>
      </w:r>
      <w:r w:rsidR="00671107" w:rsidRPr="00237F63">
        <w:rPr>
          <w:rFonts w:ascii="Times New Roman" w:hAnsi="Times New Roman" w:cs="Times New Roman"/>
          <w:sz w:val="28"/>
          <w:szCs w:val="28"/>
        </w:rPr>
        <w:t>Правилами охраны газораспределительных сетей, утвержденными постановлением Правительства Российской Федерации от 20 ноября 2000 года № 878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7FAB">
        <w:rPr>
          <w:rFonts w:ascii="Times New Roman" w:hAnsi="Times New Roman" w:cs="Times New Roman"/>
          <w:sz w:val="28"/>
          <w:szCs w:val="28"/>
        </w:rPr>
        <w:t>Об утверждении Правил охр</w:t>
      </w:r>
      <w:r>
        <w:rPr>
          <w:rFonts w:ascii="Times New Roman" w:hAnsi="Times New Roman" w:cs="Times New Roman"/>
          <w:sz w:val="28"/>
          <w:szCs w:val="28"/>
        </w:rPr>
        <w:t>аны газораспределительных сетей»</w:t>
      </w:r>
      <w:r w:rsidR="00671107" w:rsidRPr="00237F63">
        <w:rPr>
          <w:rFonts w:ascii="Times New Roman" w:hAnsi="Times New Roman" w:cs="Times New Roman"/>
          <w:sz w:val="28"/>
          <w:szCs w:val="28"/>
        </w:rPr>
        <w:t>, устанавливается охранная зона газопровода.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107" w:rsidRPr="00237F63">
        <w:rPr>
          <w:rFonts w:ascii="Times New Roman" w:hAnsi="Times New Roman" w:cs="Times New Roman"/>
          <w:sz w:val="28"/>
          <w:szCs w:val="28"/>
        </w:rPr>
        <w:t>.2. На земельные участки, входящие в охранные зоны газопровода, в целях предупреждения его повреждения или нарушения условий его нормальной эксплуатации налагаются ограничения (обременения), которыми запрещается: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1) строить объекты жилищно-гражданского и производственного назначения;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2) сносить и реконструировать мосты, коллекторы,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lastRenderedPageBreak/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6) огораживать и перегораживать охранные зоны, препятствовать доступу персонала эксплуатационных организаций к газопроводу, проведению обслуживания и устранению повреждений газопровода;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7) разводить огонь и размещать источники огня;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8)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237F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>язи, освещения и систем телемеханики;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11) самовольно подключаться к газораспределительным сетям.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Лесохозяйственные, сельскохозяйственные и другие работы, не подпадающие под ограничения, </w:t>
      </w:r>
      <w:r w:rsidR="00671107" w:rsidRPr="00287FAB">
        <w:rPr>
          <w:rFonts w:ascii="Times New Roman" w:hAnsi="Times New Roman" w:cs="Times New Roman"/>
          <w:sz w:val="28"/>
          <w:szCs w:val="28"/>
        </w:rPr>
        <w:t>указанные в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42 Решения Комсомольской городской Думы от 14 октября 2009 года № 72 «Об утверждении правил землепользования и застройки города Комсомольск-на-Амуре»</w:t>
      </w:r>
      <w:r w:rsidR="00671107" w:rsidRPr="00237F63">
        <w:rPr>
          <w:rFonts w:ascii="Times New Roman" w:hAnsi="Times New Roman" w:cs="Times New Roman"/>
          <w:sz w:val="28"/>
          <w:szCs w:val="28"/>
        </w:rPr>
        <w:t>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газопровода при</w:t>
      </w:r>
      <w:proofErr w:type="gram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предварительного письменного уведомления эксплуатационной организации не менее чем за 3 рабочих дня до начала работ.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Хозяйственная деятельность в охранных зонах газопровода, не </w:t>
      </w:r>
      <w:r w:rsidR="00671107" w:rsidRPr="00287FAB">
        <w:rPr>
          <w:rFonts w:ascii="Times New Roman" w:hAnsi="Times New Roman" w:cs="Times New Roman"/>
          <w:sz w:val="28"/>
          <w:szCs w:val="28"/>
        </w:rPr>
        <w:t>предусмотренная частями 2 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AB">
        <w:rPr>
          <w:rFonts w:ascii="Times New Roman" w:hAnsi="Times New Roman" w:cs="Times New Roman"/>
          <w:sz w:val="28"/>
          <w:szCs w:val="28"/>
        </w:rPr>
        <w:t>статьи 42 Решения Комсомольской городской Думы от 14 октября 2009 года № 72 «Об утверждении правил землепользования и застрой</w:t>
      </w:r>
      <w:r>
        <w:rPr>
          <w:rFonts w:ascii="Times New Roman" w:hAnsi="Times New Roman" w:cs="Times New Roman"/>
          <w:sz w:val="28"/>
          <w:szCs w:val="28"/>
        </w:rPr>
        <w:t>ки города Комсомольск-на-Амуре»</w:t>
      </w:r>
      <w:r w:rsidR="00671107" w:rsidRPr="00237F63">
        <w:rPr>
          <w:rFonts w:ascii="Times New Roman" w:hAnsi="Times New Roman" w:cs="Times New Roman"/>
          <w:sz w:val="28"/>
          <w:szCs w:val="28"/>
        </w:rPr>
        <w:t>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газопровода.</w:t>
      </w:r>
      <w:proofErr w:type="gramEnd"/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 Земельный участок полностью расположен в третьей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, четвертой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, пятой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, шестой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родрома экспериментальной авиации Комсомольск-на-Амуре </w:t>
      </w:r>
      <w:r w:rsidR="00671107" w:rsidRPr="00237F6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>), утвержденной Приказом Министерства промышленности и торговли Российской Федерации № 1725 от 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71107" w:rsidRPr="00237F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 (Реестровые номера: 27:00-6.519, 27:00-6.518, 27:00-6.517, 27:00-6.522, 27:00-6.515)</w:t>
      </w:r>
      <w:r w:rsidR="00237F6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.1. Третья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, в которой запрещается размещать объекты, высота которых превышает ограничения, установленные Приказом Министерства промышленности и торговли Российской Федерации № 1725 от 13 мая 2021 года «Об установлении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671107" w:rsidRPr="00237F63">
        <w:rPr>
          <w:rFonts w:ascii="Times New Roman" w:hAnsi="Times New Roman" w:cs="Times New Roman"/>
          <w:sz w:val="28"/>
          <w:szCs w:val="28"/>
        </w:rPr>
        <w:t>родрома экспериментальной авиации Комсомольск-на-Амуре (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>)».</w:t>
      </w:r>
    </w:p>
    <w:p w:rsidR="00671107" w:rsidRPr="00237F63" w:rsidRDefault="00287FAB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.2. Четвертая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Перечень ограничений использования объектов недвижимости и осуществления деятельности в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F63">
        <w:rPr>
          <w:rFonts w:ascii="Times New Roman" w:hAnsi="Times New Roman" w:cs="Times New Roman"/>
          <w:sz w:val="28"/>
          <w:szCs w:val="28"/>
        </w:rPr>
        <w:t xml:space="preserve">а) на всей территории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устанавливается запрет на размещение стационарных передающих радиотехнических объектов (ПРТО) с используемыми частотами, функциональное назначение которых не соответствует условиям использования полос радиочастот в Российской Федерации согласно постановлению Правительства Российской Федерации от 18</w:t>
      </w:r>
      <w:r w:rsidR="007D3EEC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Pr="00237F63">
        <w:rPr>
          <w:rFonts w:ascii="Times New Roman" w:hAnsi="Times New Roman" w:cs="Times New Roman"/>
          <w:sz w:val="28"/>
          <w:szCs w:val="28"/>
        </w:rPr>
        <w:t xml:space="preserve"> № 1203-47 «Об утверждении Таблицы распределения полос радиочастот между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радиослужбами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Российской Федерации и признании утратившими силу некоторых постановлений Правительства Российской Федерации»;</w:t>
      </w:r>
      <w:proofErr w:type="gramEnd"/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б) на всей территории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устанавливается запрет на размещение стационарных передающих радиотехнических объектов (ПРТО) мощностью свыше 250 Вт, не прошедших экспертизу на совместимость с действующими средствами РТОП и авиационной электросвязи аэродрома Комсомольск-на-Амуре (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).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в) на всей территории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устанавливается запрет на размещение ветровых турбин абсолютной высотой свыше 76 м, с учетом лопастей в верхнем положении, при определении высоты используется Балтийская система высот (БСВ).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г)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</w:t>
      </w:r>
      <w:r w:rsidR="00596E33">
        <w:rPr>
          <w:rFonts w:ascii="Times New Roman" w:hAnsi="Times New Roman" w:cs="Times New Roman"/>
          <w:sz w:val="28"/>
          <w:szCs w:val="28"/>
        </w:rPr>
        <w:t>,</w:t>
      </w:r>
      <w:r w:rsidRPr="00237F63">
        <w:rPr>
          <w:rFonts w:ascii="Times New Roman" w:hAnsi="Times New Roman" w:cs="Times New Roman"/>
          <w:sz w:val="28"/>
          <w:szCs w:val="28"/>
        </w:rPr>
        <w:t xml:space="preserve"> установленные в зоне ограничения застройки по высоте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, не прошедших экспертизу на совместимость с </w:t>
      </w:r>
      <w:r w:rsidRPr="00237F63">
        <w:rPr>
          <w:rFonts w:ascii="Times New Roman" w:hAnsi="Times New Roman" w:cs="Times New Roman"/>
          <w:sz w:val="28"/>
          <w:szCs w:val="28"/>
        </w:rPr>
        <w:lastRenderedPageBreak/>
        <w:t>действующими средствами РТОП и авиационной электросвязи аэродрома Комсомольск-на-Амуре (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), запрещено;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д) в отдельных секторах зоны ограничения застройки помимо требований к высоте размещаемых объектов действуют </w:t>
      </w:r>
      <w:proofErr w:type="gramStart"/>
      <w:r w:rsidRPr="00237F63">
        <w:rPr>
          <w:rFonts w:ascii="Times New Roman" w:hAnsi="Times New Roman" w:cs="Times New Roman"/>
          <w:sz w:val="28"/>
          <w:szCs w:val="28"/>
        </w:rPr>
        <w:t>обязательные к выполнению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 xml:space="preserve"> требования к габаритам размещаемых объектов.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е) размещение, строительство и сооружение воздушных высоковольтных линий электропередач с напряжением от 1000</w:t>
      </w:r>
      <w:proofErr w:type="gramStart"/>
      <w:r w:rsidR="00596E33">
        <w:rPr>
          <w:rFonts w:ascii="Times New Roman" w:hAnsi="Times New Roman" w:cs="Times New Roman"/>
          <w:sz w:val="28"/>
          <w:szCs w:val="28"/>
        </w:rPr>
        <w:t xml:space="preserve"> </w:t>
      </w:r>
      <w:r w:rsidRPr="00237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промышленных электроустановок, сооружений, имеющих значительные металлические массы, к которым относятся: металлические мосты, электрифицированные железные дороги, проволочные ограждения, промышленные и другие крупные строения, в зоне ограничения застройки для исключения индустриальных помех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, не прошедших экспертизу на совместимость с действующими средствами РТОП и авиационной электросвязи аэродрома Комсомольск-на-Амуре (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), запрещено;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ж) ограничения, устанавливаемые в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, не ограничивают размещение объектов, предназначенных для обслуживания аэродрома, или функциональное назначение которых требует их размещения в первой и второй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подзонах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з) в границах зоны ограничения застройки, создаваемой в целях исключения индустриальных помех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: размещение, строительство и сооружение воздушных высоковольтных линий электропередач с напряжением от 1000</w:t>
      </w:r>
      <w:proofErr w:type="gramStart"/>
      <w:r w:rsidRPr="00237F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промышленных электроустановок, сооружений имеющих значительные металлические массы к которым относятся: металлические мосты, электрифицированные железные дороги, проволочные ограждения, промышленные и другие крупные строения, в зоне ограничения застройки для исключения индустриальных помех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, не прошедших экспертизу на совместимость с действующими средствами РТОП и авиационной электросвязи аэродрома, запрещено;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F63">
        <w:rPr>
          <w:rFonts w:ascii="Times New Roman" w:hAnsi="Times New Roman" w:cs="Times New Roman"/>
          <w:sz w:val="28"/>
          <w:szCs w:val="28"/>
        </w:rPr>
        <w:t xml:space="preserve">и) в границах зоны ограничения застройки по высоте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</w:t>
      </w:r>
      <w:r w:rsidR="00596E33">
        <w:rPr>
          <w:rFonts w:ascii="Times New Roman" w:hAnsi="Times New Roman" w:cs="Times New Roman"/>
          <w:sz w:val="28"/>
          <w:szCs w:val="28"/>
        </w:rPr>
        <w:t>,</w:t>
      </w:r>
      <w:r w:rsidRPr="00237F63">
        <w:rPr>
          <w:rFonts w:ascii="Times New Roman" w:hAnsi="Times New Roman" w:cs="Times New Roman"/>
          <w:sz w:val="28"/>
          <w:szCs w:val="28"/>
        </w:rPr>
        <w:t xml:space="preserve"> установленные в зоне ограничения застройки по высоте в составе четвертой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, не прошедших экспертизу на совместимость с действующими средствами РТОП и авиационной электросвязи аэродрома, запрещено;</w:t>
      </w:r>
      <w:proofErr w:type="gramEnd"/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lastRenderedPageBreak/>
        <w:t xml:space="preserve">к) в отдельных секторах зоны ограничения застройки помимо требований к высоте размещаемых объектов действуют </w:t>
      </w:r>
      <w:proofErr w:type="gramStart"/>
      <w:r w:rsidRPr="00237F63">
        <w:rPr>
          <w:rFonts w:ascii="Times New Roman" w:hAnsi="Times New Roman" w:cs="Times New Roman"/>
          <w:sz w:val="28"/>
          <w:szCs w:val="28"/>
        </w:rPr>
        <w:t>обязательные к выполнению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 xml:space="preserve"> требования к габаритам размещаемых объектов.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л) ветровые турбины, размещаемые в секторах ограничения застройки, должны отвечать требованиям по высотности, указанным в секторах с учетом лопастей в верхнем положении;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м) ограничения, требующие меньшую высоту застройки, имеют приоритет;</w:t>
      </w:r>
    </w:p>
    <w:p w:rsidR="00671107" w:rsidRPr="00237F63" w:rsidRDefault="007D3EEC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.3. Пятая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Перечень ограничений использования объектов недвижимости и осуществления деятельности в пятой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а) запрещается размещать опасные производственные объекты, 1-2 классов опасности определенные Федеральным законом от 21 июля 1997 года № 116 «О промышленной безопасности опасных производственных объектов», функционирование которых может повлиять на безопасность полетов воздушных судов. Обоснование размещения опасных производственных объектов 1-2 классов опасности в границах пятой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аэродрома Комсомольск-на-Амуре (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Дзёмги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) устанавливается на основании декларации промышленной безопасности, подготовленной в соответствии с Федеральным законом от 21 июля 1997 года № 116 «О промышленной безопасности опасных производственных объектов», с учетом оценки их влияния на безопасность полетов воздушных судов;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б) запрещено размещение магистральных газопроводов и других объектов, из которых возможен выброс или утечка газа в атмосферу;</w:t>
      </w:r>
    </w:p>
    <w:p w:rsidR="00671107" w:rsidRPr="00237F63" w:rsidRDefault="007D3EEC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.4. Шестая </w:t>
      </w:r>
      <w:proofErr w:type="spellStart"/>
      <w:r w:rsidR="00671107" w:rsidRPr="00237F63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671107" w:rsidRPr="00237F63">
        <w:rPr>
          <w:rFonts w:ascii="Times New Roman" w:hAnsi="Times New Roman" w:cs="Times New Roman"/>
          <w:sz w:val="28"/>
          <w:szCs w:val="28"/>
        </w:rPr>
        <w:t>, в которой запрещается размещать объекты, способствующие привлечению и массовому скоплению птиц;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Перечень ограничений использования объектов недвижимости и осуществления деятельности в шестой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596E33">
        <w:rPr>
          <w:rFonts w:ascii="Times New Roman" w:hAnsi="Times New Roman" w:cs="Times New Roman"/>
          <w:sz w:val="28"/>
          <w:szCs w:val="28"/>
        </w:rPr>
        <w:t>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F63">
        <w:rPr>
          <w:rFonts w:ascii="Times New Roman" w:hAnsi="Times New Roman" w:cs="Times New Roman"/>
          <w:sz w:val="28"/>
          <w:szCs w:val="28"/>
        </w:rPr>
        <w:t>К объектам, потенциально способствующим привлечению и массовому скоплению птиц, относятся: полигоны твердых коммунальных отходов, мусоросжигательные и 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сельскохозяйственные объекты.</w:t>
      </w:r>
      <w:proofErr w:type="gramEnd"/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Основным мероприятием, предусматриваемым при размещении объектов в шестой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территории, является </w:t>
      </w:r>
      <w:r w:rsidRPr="00237F63">
        <w:rPr>
          <w:rFonts w:ascii="Times New Roman" w:hAnsi="Times New Roman" w:cs="Times New Roman"/>
          <w:sz w:val="28"/>
          <w:szCs w:val="28"/>
        </w:rPr>
        <w:lastRenderedPageBreak/>
        <w:t>недопущение возникновения антропогенных источников питания и антропогенной среды обитания диких птиц и диких животных.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В границах шестой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рекомендуется проводить вспашку сельскохозяйственных земель в темное время суток.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Отсутствие влияния объектов, потенциально способствующих привлечению и массовому скоплению птиц на безопасность воздушных судов, в границах шестой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авиационно-орнитологического обследования. Авиационно-орнитологическое обследование должно учитывать план мероприятий по орнитологическому обеспечению полетов на аэродроме.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При освоении строительством земельного участка рекомендуется руководствоваться параметрами нормативных расстояний по горизонтали (в свету) от ближайших подземных инженерных коммуникаций до зданий и сооружений, предусмотренных: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СП 18.13330.2019. «Свод правил. Производственные объекты. Планировочная организация земельного участка» (по составу таблицы 6.1);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«СП 42.13330.2016. Свод правил. Градостроительство. Планировка и застройка городских и сельских поселений. Актуализированная редакция СНиП 2.07.01-89*» (утв. Приказом Минстроя России от 30</w:t>
      </w:r>
      <w:r w:rsidR="007D3E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7F63">
        <w:rPr>
          <w:rFonts w:ascii="Times New Roman" w:hAnsi="Times New Roman" w:cs="Times New Roman"/>
          <w:sz w:val="28"/>
          <w:szCs w:val="28"/>
        </w:rPr>
        <w:t xml:space="preserve">2016 </w:t>
      </w:r>
      <w:r w:rsidR="007D3EE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37F63">
        <w:rPr>
          <w:rFonts w:ascii="Times New Roman" w:hAnsi="Times New Roman" w:cs="Times New Roman"/>
          <w:sz w:val="28"/>
          <w:szCs w:val="28"/>
        </w:rPr>
        <w:t>№ 1034/</w:t>
      </w:r>
      <w:proofErr w:type="spellStart"/>
      <w:proofErr w:type="gramStart"/>
      <w:r w:rsidRPr="00237F6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37F63">
        <w:rPr>
          <w:rFonts w:ascii="Times New Roman" w:hAnsi="Times New Roman" w:cs="Times New Roman"/>
          <w:sz w:val="28"/>
          <w:szCs w:val="28"/>
        </w:rPr>
        <w:t>) (по составу таблицы 12.5).</w:t>
      </w:r>
    </w:p>
    <w:p w:rsidR="00671107" w:rsidRPr="00237F63" w:rsidRDefault="007D3EEC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107" w:rsidRPr="00237F63">
        <w:rPr>
          <w:rFonts w:ascii="Times New Roman" w:hAnsi="Times New Roman" w:cs="Times New Roman"/>
          <w:sz w:val="28"/>
          <w:szCs w:val="28"/>
        </w:rPr>
        <w:t xml:space="preserve">. Земельный участок полностью расположен в зоне санитарной охраны источника водоснабжения «Водозабор поверхностных вод СП </w:t>
      </w:r>
      <w:proofErr w:type="gramStart"/>
      <w:r w:rsidR="00671107" w:rsidRPr="00237F6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71107" w:rsidRPr="00237F63">
        <w:rPr>
          <w:rFonts w:ascii="Times New Roman" w:hAnsi="Times New Roman" w:cs="Times New Roman"/>
          <w:sz w:val="28"/>
          <w:szCs w:val="28"/>
        </w:rPr>
        <w:t xml:space="preserve"> ТЭЦ-2» (3 пояс ограничений).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расположенных в Зонах санитарной охраны источников водоснабжения и водопроводов питьевого назначения (ЗСО) в соответствии с СанПиН 2.1.4.1110-02 «Зоны санитарной охраны источников водоснабжения и водопроводов питьевого назначения» устанавливаются следующие ограничения: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на территории третьего пояса ЗСО подземных источников водоснабжения: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а) должно производиться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б) строительство, связанное с нарушением почвенного покрова, производится при обязательном согласовании с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в пределах третьего пояса ЗСО поверхностных источников водоснабжения вводятся следующие ограничения: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lastRenderedPageBreak/>
        <w:t>а) регулирование отведения территории для нового строительства жилых, промышленных и сельскохозяйственных объектов;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б)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в)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г) все работы, в том числе добыча песка, гравия, дноуглубительные работы,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д) использование химических методов борьбы с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эвтрофикацией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>;</w:t>
      </w:r>
    </w:p>
    <w:p w:rsidR="00671107" w:rsidRPr="00237F63" w:rsidRDefault="00671107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 xml:space="preserve">е)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237F63">
        <w:rPr>
          <w:rFonts w:ascii="Times New Roman" w:hAnsi="Times New Roman" w:cs="Times New Roman"/>
          <w:sz w:val="28"/>
          <w:szCs w:val="28"/>
        </w:rPr>
        <w:t>подсланевых</w:t>
      </w:r>
      <w:proofErr w:type="spellEnd"/>
      <w:r w:rsidRPr="00237F63">
        <w:rPr>
          <w:rFonts w:ascii="Times New Roman" w:hAnsi="Times New Roman" w:cs="Times New Roman"/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870FF9" w:rsidRPr="00237F63" w:rsidRDefault="007D3EEC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FF9" w:rsidRPr="00237F63">
        <w:rPr>
          <w:rFonts w:ascii="Times New Roman" w:hAnsi="Times New Roman" w:cs="Times New Roman"/>
          <w:sz w:val="28"/>
          <w:szCs w:val="28"/>
        </w:rPr>
        <w:t>. В границах незастроенной территории установлены публичные сервитуты:</w:t>
      </w:r>
    </w:p>
    <w:p w:rsidR="00870FF9" w:rsidRPr="00237F63" w:rsidRDefault="00870FF9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1) Публичный сервитут с целью размещения сетей газоснабжения – распределительного газопровода высокого</w:t>
      </w:r>
      <w:r w:rsidR="00A42B5B" w:rsidRPr="00237F63">
        <w:rPr>
          <w:rFonts w:ascii="Times New Roman" w:hAnsi="Times New Roman" w:cs="Times New Roman"/>
          <w:sz w:val="28"/>
          <w:szCs w:val="28"/>
        </w:rPr>
        <w:t xml:space="preserve"> </w:t>
      </w:r>
      <w:r w:rsidRPr="00237F63">
        <w:rPr>
          <w:rFonts w:ascii="Times New Roman" w:hAnsi="Times New Roman" w:cs="Times New Roman"/>
          <w:sz w:val="28"/>
          <w:szCs w:val="28"/>
        </w:rPr>
        <w:t>давления до ГРП-11, с кадастровым номером 27:22:0000000:5757, расположенного по местоположению:</w:t>
      </w:r>
      <w:r w:rsidR="00A42B5B" w:rsidRPr="00237F63">
        <w:rPr>
          <w:rFonts w:ascii="Times New Roman" w:hAnsi="Times New Roman" w:cs="Times New Roman"/>
          <w:sz w:val="28"/>
          <w:szCs w:val="28"/>
        </w:rPr>
        <w:t xml:space="preserve"> </w:t>
      </w:r>
      <w:r w:rsidRPr="00237F63">
        <w:rPr>
          <w:rFonts w:ascii="Times New Roman" w:hAnsi="Times New Roman" w:cs="Times New Roman"/>
          <w:sz w:val="28"/>
          <w:szCs w:val="28"/>
        </w:rPr>
        <w:t xml:space="preserve">Хабаровский край, г. Комсомольск-на-Амуре, </w:t>
      </w:r>
      <w:r w:rsidR="007D3E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237F63">
        <w:rPr>
          <w:rFonts w:ascii="Times New Roman" w:hAnsi="Times New Roman" w:cs="Times New Roman"/>
          <w:sz w:val="28"/>
          <w:szCs w:val="28"/>
        </w:rPr>
        <w:t>ул.</w:t>
      </w:r>
      <w:r w:rsidR="007D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F6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237F63">
        <w:rPr>
          <w:rFonts w:ascii="Times New Roman" w:hAnsi="Times New Roman" w:cs="Times New Roman"/>
          <w:sz w:val="28"/>
          <w:szCs w:val="28"/>
        </w:rPr>
        <w:t xml:space="preserve"> (Реестровый номер: 27:22-6.331);</w:t>
      </w:r>
    </w:p>
    <w:p w:rsidR="00870FF9" w:rsidRPr="00237F63" w:rsidRDefault="00870FF9" w:rsidP="003C3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63">
        <w:rPr>
          <w:rFonts w:ascii="Times New Roman" w:hAnsi="Times New Roman" w:cs="Times New Roman"/>
          <w:sz w:val="28"/>
          <w:szCs w:val="28"/>
        </w:rPr>
        <w:t>2) Публичный сервитут с целью эксплуатации линейного объекта системы газоснабжения – «Газопровод природного газа» с кадастровым номером 27:22:0000000:5477, расположенного по местоположению: Хабаровский край, г. Комсомольск-на-Амуре, в границах улиц Сидоренко 15, 19, 21, необходимого для организации газоснабжением населения (Реестровый номер: 27:22-6.446).</w:t>
      </w:r>
    </w:p>
    <w:sectPr w:rsidR="00870FF9" w:rsidRPr="0023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B3"/>
    <w:multiLevelType w:val="hybridMultilevel"/>
    <w:tmpl w:val="1F820818"/>
    <w:lvl w:ilvl="0" w:tplc="CA9EB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0"/>
    <w:rsid w:val="00151BF1"/>
    <w:rsid w:val="00237F63"/>
    <w:rsid w:val="00287FAB"/>
    <w:rsid w:val="002A2648"/>
    <w:rsid w:val="003473BB"/>
    <w:rsid w:val="003C3D80"/>
    <w:rsid w:val="00596E33"/>
    <w:rsid w:val="00671107"/>
    <w:rsid w:val="007D3EEC"/>
    <w:rsid w:val="00870FF9"/>
    <w:rsid w:val="00A42B5B"/>
    <w:rsid w:val="00BB6DD7"/>
    <w:rsid w:val="00E134B0"/>
    <w:rsid w:val="00F0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Друганкина Виктория Вячеславовна</dc:creator>
  <cp:keywords/>
  <dc:description/>
  <cp:lastModifiedBy>Илюхина Ирина Дмитриевна</cp:lastModifiedBy>
  <cp:revision>9</cp:revision>
  <dcterms:created xsi:type="dcterms:W3CDTF">2024-04-16T06:09:00Z</dcterms:created>
  <dcterms:modified xsi:type="dcterms:W3CDTF">2024-04-17T00:09:00Z</dcterms:modified>
</cp:coreProperties>
</file>